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eastAsia="zh-Hans"/>
        </w:rPr>
      </w:pPr>
      <w:r>
        <w:rPr>
          <w:rFonts w:hint="eastAsia"/>
          <w:lang w:eastAsia="zh-Hans"/>
        </w:rPr>
        <w:t>“北京大学第十二届未</w:t>
      </w:r>
      <w:bookmarkStart w:id="0" w:name="_GoBack"/>
      <w:bookmarkEnd w:id="0"/>
      <w:r>
        <w:rPr>
          <w:rFonts w:hint="eastAsia"/>
          <w:lang w:eastAsia="zh-Hans"/>
        </w:rPr>
        <w:t>名论坛暨全国马克思主义理论及相关学科博士研究生高级研讨班”参会本科生、硕士生名单</w:t>
      </w:r>
    </w:p>
    <w:p>
      <w:pPr>
        <w:rPr>
          <w:lang w:eastAsia="zh-Hans"/>
        </w:rPr>
      </w:pPr>
    </w:p>
    <w:p>
      <w:pPr>
        <w:rPr>
          <w:lang w:eastAsia="zh-Hans"/>
        </w:rPr>
      </w:pPr>
      <w:r>
        <w:rPr>
          <w:lang w:eastAsia="zh-Hans"/>
        </w:rPr>
        <w:t>1、</w:t>
      </w:r>
      <w:r>
        <w:rPr>
          <w:rFonts w:hint="eastAsia"/>
          <w:lang w:eastAsia="zh-Hans"/>
        </w:rPr>
        <w:t>硕士生</w:t>
      </w:r>
      <w:r>
        <w:rPr>
          <w:lang w:eastAsia="zh-Hans"/>
        </w:rPr>
        <w:t>：</w:t>
      </w:r>
    </w:p>
    <w:tbl>
      <w:tblPr>
        <w:tblStyle w:val="6"/>
        <w:tblW w:w="4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76"/>
        <w:gridCol w:w="2004"/>
      </w:tblGrid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曹新萍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上海理工大学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  璇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曹志磊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华中科技大学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  璐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西安工业大学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陈宇琪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南开大学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戴一帆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邓仕琴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兰州大学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方华康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孔祥鑫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李华强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安徽农业大学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李慧杰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西北师范大学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 琦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中国矿业大学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李相怡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安徽财经大学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李闫涛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清华大学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林文俊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福建师范大学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刘东阳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  今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曲洪强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清华大学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沈之翔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兰州交通大学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孙晴娟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华东师范大学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王淇铭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东北师范大学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  媛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西北工业大学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文侃骁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谢晓琳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华中师范大学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  柳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袁朝飞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  颖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张人天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厦门大学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  柳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武汉理工大学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朱泽启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齐齐哈尔大学</w:t>
            </w:r>
          </w:p>
        </w:tc>
      </w:tr>
      <w:tr>
        <w:trPr>
          <w:trHeight w:val="33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  倩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</w:tbl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本科生:</w:t>
      </w:r>
    </w:p>
    <w:tbl>
      <w:tblPr>
        <w:tblStyle w:val="6"/>
        <w:tblW w:w="477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80"/>
        <w:gridCol w:w="2134"/>
      </w:tblGrid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岑泽远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邓茹菲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西安交通大学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董晓乐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南开大学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姜如雪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 晶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中国政法大学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秦一帆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师佳琪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西南大学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陶钺千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外交学院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魏岳平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西北政法大学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易玥曈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中国社会科学院大学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张诗尧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辽宁大学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张仕倬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湘潭大学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  欣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湘潭大学</w:t>
            </w:r>
          </w:p>
        </w:tc>
      </w:tr>
      <w:tr>
        <w:trPr>
          <w:trHeight w:val="61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赵璐凡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</w:tr>
    </w:tbl>
    <w:p>
      <w:pPr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C5E5"/>
    <w:multiLevelType w:val="singleLevel"/>
    <w:tmpl w:val="61D2C5E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BF371"/>
    <w:rsid w:val="000D027D"/>
    <w:rsid w:val="00A70D76"/>
    <w:rsid w:val="00E96615"/>
    <w:rsid w:val="1F5F4D07"/>
    <w:rsid w:val="25EB72E9"/>
    <w:rsid w:val="5EFF8C65"/>
    <w:rsid w:val="5FEBB402"/>
    <w:rsid w:val="77F77921"/>
    <w:rsid w:val="78C6029C"/>
    <w:rsid w:val="7FFF7458"/>
    <w:rsid w:val="BEDBF371"/>
    <w:rsid w:val="F7EFC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106</Words>
  <Characters>610</Characters>
  <Lines>5</Lines>
  <Paragraphs>1</Paragraphs>
  <ScaleCrop>false</ScaleCrop>
  <LinksUpToDate>false</LinksUpToDate>
  <CharactersWithSpaces>715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2022-01-05T15:58:00Z</dcterms:created>
  <dc:creator>philopan</dc:creator>
  <cp:lastModifiedBy>philopan</cp:lastModifiedBy>
  <dcterms:modified xsi:type="dcterms:W3CDTF">2022-01-05T21:57:27Z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